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EF07" w14:textId="127A4360" w:rsidR="00140741" w:rsidRDefault="00140741" w:rsidP="00140741">
      <w:pPr>
        <w:pStyle w:val="Geenafstand"/>
      </w:pPr>
      <w:r>
        <w:t>Votum &amp; groet</w:t>
      </w:r>
    </w:p>
    <w:p w14:paraId="777774B1" w14:textId="5E27B51D" w:rsidR="00140741" w:rsidRDefault="00140741" w:rsidP="00140741">
      <w:pPr>
        <w:pStyle w:val="Geenafstand"/>
      </w:pPr>
      <w:r>
        <w:t>Zingen:</w:t>
      </w:r>
      <w:r>
        <w:tab/>
      </w:r>
      <w:r>
        <w:tab/>
      </w:r>
      <w:r w:rsidRPr="00140741">
        <w:rPr>
          <w:b/>
        </w:rPr>
        <w:t>Psalm 8: 1, 3, 4 (De Nieuwe Psalmberijming)</w:t>
      </w:r>
    </w:p>
    <w:p w14:paraId="1BD1CD15" w14:textId="7703EF6F" w:rsidR="00140741" w:rsidRDefault="00140741" w:rsidP="00140741">
      <w:pPr>
        <w:pStyle w:val="Geenafstand"/>
      </w:pPr>
      <w:r>
        <w:t>Gebed</w:t>
      </w:r>
    </w:p>
    <w:p w14:paraId="6D057227" w14:textId="3ED2465F" w:rsidR="00140741" w:rsidRDefault="00140741" w:rsidP="00140741">
      <w:pPr>
        <w:pStyle w:val="Geenafstand"/>
      </w:pPr>
      <w:r>
        <w:t>Bijbellezing:</w:t>
      </w:r>
      <w:r>
        <w:tab/>
      </w:r>
      <w:r w:rsidRPr="00140741">
        <w:rPr>
          <w:b/>
        </w:rPr>
        <w:t>Hebreeën 2: 5-18</w:t>
      </w:r>
    </w:p>
    <w:p w14:paraId="4B61BF4D" w14:textId="27E9FEB1" w:rsidR="00140741" w:rsidRPr="00140741" w:rsidRDefault="00140741" w:rsidP="00140741">
      <w:pPr>
        <w:pStyle w:val="Geenafstand"/>
        <w:rPr>
          <w:b/>
        </w:rPr>
      </w:pPr>
      <w:r>
        <w:t>Zingen:</w:t>
      </w:r>
      <w:r>
        <w:tab/>
      </w:r>
      <w:r>
        <w:tab/>
      </w:r>
      <w:r w:rsidRPr="00140741">
        <w:rPr>
          <w:b/>
        </w:rPr>
        <w:t>Psalm 22: 6, 7 (De Nieuwe Psalmberijming)</w:t>
      </w:r>
    </w:p>
    <w:p w14:paraId="466EE5E3" w14:textId="435B63B5" w:rsidR="00140741" w:rsidRDefault="00140741" w:rsidP="00140741">
      <w:pPr>
        <w:pStyle w:val="Geenafstand"/>
      </w:pPr>
      <w:r>
        <w:t>Preek:</w:t>
      </w:r>
      <w:r>
        <w:tab/>
      </w:r>
      <w:r>
        <w:tab/>
      </w:r>
      <w:r w:rsidRPr="00140741">
        <w:rPr>
          <w:b/>
        </w:rPr>
        <w:t>Zondag 1</w:t>
      </w:r>
    </w:p>
    <w:p w14:paraId="109644B2" w14:textId="70528AB8" w:rsidR="00140741" w:rsidRPr="00140741" w:rsidRDefault="00140741" w:rsidP="00140741">
      <w:pPr>
        <w:pStyle w:val="Geenafstand"/>
        <w:rPr>
          <w:b/>
        </w:rPr>
      </w:pPr>
      <w:r>
        <w:t>Zingen:</w:t>
      </w:r>
      <w:r>
        <w:tab/>
      </w:r>
      <w:r>
        <w:tab/>
      </w:r>
      <w:r>
        <w:rPr>
          <w:b/>
        </w:rPr>
        <w:t>Psalm 139: 5, 6, 8 (De Nieuwe Psalmberijming)</w:t>
      </w:r>
    </w:p>
    <w:p w14:paraId="6CEE89C9" w14:textId="3488CF8C" w:rsidR="00140741" w:rsidRDefault="00140741" w:rsidP="00140741">
      <w:pPr>
        <w:pStyle w:val="Geenafstand"/>
      </w:pPr>
      <w:r>
        <w:t xml:space="preserve">Belijdenis van het </w:t>
      </w:r>
      <w:proofErr w:type="spellStart"/>
      <w:r>
        <w:t>gleoof</w:t>
      </w:r>
      <w:proofErr w:type="spellEnd"/>
      <w:r>
        <w:t>: Nicea</w:t>
      </w:r>
    </w:p>
    <w:p w14:paraId="3D08B015" w14:textId="48B850E6" w:rsidR="00140741" w:rsidRPr="00140741" w:rsidRDefault="00140741" w:rsidP="00140741">
      <w:pPr>
        <w:pStyle w:val="Geenafstand"/>
        <w:rPr>
          <w:b/>
        </w:rPr>
      </w:pPr>
      <w:r>
        <w:t>Zingen:</w:t>
      </w:r>
      <w:r>
        <w:tab/>
      </w:r>
      <w:r>
        <w:tab/>
      </w:r>
      <w:r w:rsidRPr="00140741">
        <w:rPr>
          <w:b/>
        </w:rPr>
        <w:t>Lied 345: 1, 2, 3</w:t>
      </w:r>
    </w:p>
    <w:p w14:paraId="67565F57" w14:textId="739AB4DC" w:rsidR="00140741" w:rsidRDefault="00140741" w:rsidP="00140741">
      <w:pPr>
        <w:pStyle w:val="Geenafstand"/>
      </w:pPr>
      <w:r>
        <w:t>Gebed</w:t>
      </w:r>
    </w:p>
    <w:p w14:paraId="11195ADB" w14:textId="1600D805" w:rsidR="00140741" w:rsidRDefault="00140741" w:rsidP="00140741">
      <w:pPr>
        <w:pStyle w:val="Geenafstand"/>
      </w:pPr>
      <w:r>
        <w:t>Collecte</w:t>
      </w:r>
    </w:p>
    <w:p w14:paraId="396BFB2D" w14:textId="50B119C3" w:rsidR="00140741" w:rsidRDefault="00140741" w:rsidP="00140741">
      <w:pPr>
        <w:pStyle w:val="Geenafstand"/>
      </w:pPr>
      <w:r>
        <w:t>Zingen:</w:t>
      </w:r>
      <w:r>
        <w:tab/>
      </w:r>
      <w:r>
        <w:tab/>
      </w:r>
      <w:r w:rsidRPr="00140741">
        <w:rPr>
          <w:b/>
        </w:rPr>
        <w:t>Lied 416: 1, 2, 3, 4</w:t>
      </w:r>
    </w:p>
    <w:p w14:paraId="331DFEC6" w14:textId="43332E97" w:rsidR="00140741" w:rsidRDefault="00140741" w:rsidP="00140741">
      <w:pPr>
        <w:pStyle w:val="Geenafstand"/>
      </w:pPr>
      <w:r>
        <w:t>Zegen</w:t>
      </w:r>
    </w:p>
    <w:p w14:paraId="7F9D9D54" w14:textId="77777777" w:rsidR="00140741" w:rsidRDefault="00140741" w:rsidP="00AB186B">
      <w:pPr>
        <w:pStyle w:val="Geenafstand"/>
        <w:spacing w:line="360" w:lineRule="auto"/>
      </w:pPr>
    </w:p>
    <w:p w14:paraId="7891BBE8" w14:textId="77777777" w:rsidR="00140741" w:rsidRDefault="00140741" w:rsidP="00AB186B">
      <w:pPr>
        <w:pStyle w:val="Geenafstand"/>
        <w:spacing w:line="360" w:lineRule="auto"/>
      </w:pPr>
    </w:p>
    <w:p w14:paraId="57ECB2E7" w14:textId="353620B6" w:rsidR="00541DD9" w:rsidRDefault="00541DD9" w:rsidP="00AB186B">
      <w:pPr>
        <w:pStyle w:val="Geenafstand"/>
        <w:spacing w:line="360" w:lineRule="auto"/>
      </w:pPr>
      <w:r>
        <w:t>Zondag 1</w:t>
      </w:r>
    </w:p>
    <w:p w14:paraId="1D0364C6" w14:textId="77777777" w:rsidR="00541DD9" w:rsidRDefault="00541DD9" w:rsidP="00AB186B">
      <w:pPr>
        <w:pStyle w:val="Geenafstand"/>
        <w:spacing w:line="360" w:lineRule="auto"/>
      </w:pPr>
      <w:bookmarkStart w:id="0" w:name="_GoBack"/>
      <w:bookmarkEnd w:id="0"/>
    </w:p>
    <w:p w14:paraId="263DB342" w14:textId="77777777" w:rsidR="00541DD9" w:rsidRDefault="00541DD9" w:rsidP="00AB186B">
      <w:pPr>
        <w:pStyle w:val="Geenafstand"/>
        <w:spacing w:line="360" w:lineRule="auto"/>
      </w:pPr>
    </w:p>
    <w:p w14:paraId="2812AEB7" w14:textId="1482FE78" w:rsidR="00541DD9" w:rsidRDefault="00EB6741" w:rsidP="00AB186B">
      <w:pPr>
        <w:pStyle w:val="Geenafstand"/>
        <w:spacing w:line="360" w:lineRule="auto"/>
      </w:pPr>
      <w:r>
        <w:rPr>
          <w:b/>
        </w:rPr>
        <w:t>[1]</w:t>
      </w:r>
      <w:r w:rsidR="00541DD9">
        <w:tab/>
        <w:t xml:space="preserve">Ken je dat kennismakingsspel, waarbij je om elkaar te leren kennen aan elkaar vertelt op welke Bijbelse persoon jij jezelf het meest vindt lijken? Volgens mij scoort Petrus in dat spel hoge ogen. Dat hij de ene keer helemaal gaat voor z’n geloof en voor z’n Heer en het een ander moment gewoon helemaal niet ziet, dat is best herkenbaar. Of ook Maria, volgens mij is zij voor veel vrouwen, in elk geval in de Roomse kerk, ook een soort spiegel van hoe jij zou willen zijn en hoe je dan ook bent. Ik blijf zelf, sorry hoor, Paulus altijd boeiend vinden. Ik heb het gevoel dat die man zijn leven lang heeft zitten puzzelen om uit te vogelen hoe wat </w:t>
      </w:r>
      <w:r w:rsidR="00617370">
        <w:t>h</w:t>
      </w:r>
      <w:r w:rsidR="00541DD9">
        <w:t>ij had gezien van Jezus Christus paste in wat Israël wist van God. Maar er zijn zoveel bijbelse personen, dat er vast wel eentje is met wie jij jezelf kunt vergelijken</w:t>
      </w:r>
      <w:r w:rsidR="00167A9F">
        <w:t>, kunt identificeren</w:t>
      </w:r>
      <w:r w:rsidR="00541DD9">
        <w:t>.</w:t>
      </w:r>
    </w:p>
    <w:p w14:paraId="6FC55DBF" w14:textId="77777777" w:rsidR="00541DD9" w:rsidRDefault="00541DD9" w:rsidP="00AB186B">
      <w:pPr>
        <w:pStyle w:val="Geenafstand"/>
        <w:spacing w:line="360" w:lineRule="auto"/>
      </w:pPr>
    </w:p>
    <w:p w14:paraId="01AA5C3B" w14:textId="77777777" w:rsidR="00541DD9" w:rsidRDefault="00541DD9" w:rsidP="00AB186B">
      <w:pPr>
        <w:pStyle w:val="Geenafstand"/>
        <w:spacing w:line="360" w:lineRule="auto"/>
      </w:pPr>
      <w:r>
        <w:tab/>
        <w:t xml:space="preserve">Maar ik heb nog niet meegemaakt dat iemand dan zegt dat hij of zij zichzelf in Jezus herkent. En ik zie daar twee redenen voor, om jezelf niet met Jezus te vergelijken. De ene is dat er over Hem zoveel is geschreven en gedacht door anderen, dat het soms onmogelijk lijkt om nog te ontdekken wie Jezus werkelijk is. Een soort wie-van-de-drie: wil de echte Jezus nu opstaan? En de andere reden is dat Hij gewoon zo ongrijpbaar is. We geloven dat Hij echt mens is en echt God. Maar die kant van Hem dat Hij God is, dat maakt Hem voor ons ongrijpbaar, onnavolgbaar. </w:t>
      </w:r>
      <w:r w:rsidR="001D0257">
        <w:t>En op de momenten dat je zwak in je geloof staat, kan dat juist afstand scheppen. In Maria en Petrus zie je mensen als jezelf. Maar in Jezus?</w:t>
      </w:r>
    </w:p>
    <w:p w14:paraId="7FA0F003" w14:textId="77777777" w:rsidR="001D0257" w:rsidRDefault="001D0257" w:rsidP="00AB186B">
      <w:pPr>
        <w:pStyle w:val="Geenafstand"/>
        <w:spacing w:line="360" w:lineRule="auto"/>
      </w:pPr>
    </w:p>
    <w:p w14:paraId="5C24A637" w14:textId="6732DAD3" w:rsidR="001D0257" w:rsidRDefault="001D0257" w:rsidP="00AB186B">
      <w:pPr>
        <w:pStyle w:val="Geenafstand"/>
        <w:spacing w:line="360" w:lineRule="auto"/>
      </w:pPr>
      <w:r>
        <w:tab/>
        <w:t xml:space="preserve">Maar wat dan als je eens focust op het feit dat Jezus echt mens was? Stel dat je met Hem mee </w:t>
      </w:r>
      <w:r w:rsidR="00617370">
        <w:t xml:space="preserve">was </w:t>
      </w:r>
      <w:r>
        <w:t xml:space="preserve">gereisd door Palestina en net als de anderen vond je Hem altijd mateloos boeiend, soms </w:t>
      </w:r>
      <w:r>
        <w:lastRenderedPageBreak/>
        <w:t>bijzonder irritant, maar een ding wist je zeker: Hij is een mens zoals wij. Maar als je Hem ziet als mens zoals Hij is, dan zie je Hem ook als de man die Hij is, een man met een bestemming. Want ook naar de mens heeft Jezus geleerd, ontdekt, ervaren wat zijn roeping was. Dat Hij de samenballing van Israël was in één persoon, door wiens leven heen de God van Israël al zijn beloften aan Israël en aan de wereld ging vervullen. Ook als mens koos Jezus voor Golgotha. Ook als mens wist Hij, dat zijn dood de weg was waarlangs God leven ging geven.</w:t>
      </w:r>
    </w:p>
    <w:p w14:paraId="05096C6B" w14:textId="77777777" w:rsidR="001D0257" w:rsidRDefault="001D0257" w:rsidP="00AB186B">
      <w:pPr>
        <w:pStyle w:val="Geenafstand"/>
        <w:spacing w:line="360" w:lineRule="auto"/>
      </w:pPr>
    </w:p>
    <w:p w14:paraId="5590EF94" w14:textId="55643C91" w:rsidR="001D0257" w:rsidRDefault="001D0257" w:rsidP="00AB186B">
      <w:pPr>
        <w:pStyle w:val="Geenafstand"/>
        <w:spacing w:line="360" w:lineRule="auto"/>
        <w:ind w:firstLine="708"/>
      </w:pPr>
      <w:r>
        <w:t xml:space="preserve">Op de een of andere manier raakt dit mij. Kijk, ik geloof dat dit ook Gods plan was en dat Christus als de Zoon van God deze roeping gevolgd heeft. Maar soms vind ik het moeilijk </w:t>
      </w:r>
      <w:r w:rsidR="00167A9F">
        <w:t xml:space="preserve">om dat ook te ervaren, omdat ik dan zomaar vast kom te zitten in het cirkeltje, dat </w:t>
      </w:r>
      <w:r w:rsidR="00617370">
        <w:t>í</w:t>
      </w:r>
      <w:r w:rsidR="00167A9F">
        <w:t>k d</w:t>
      </w:r>
      <w:r w:rsidR="00617370">
        <w:t>é</w:t>
      </w:r>
      <w:r w:rsidR="00167A9F">
        <w:t xml:space="preserve">nk dat God dit denkt en is het dan wel zo en is het niet allemaal door ons bedacht enzovoort </w:t>
      </w:r>
      <w:proofErr w:type="spellStart"/>
      <w:r w:rsidR="00167A9F">
        <w:t>enzovoort</w:t>
      </w:r>
      <w:proofErr w:type="spellEnd"/>
      <w:r w:rsidR="00167A9F">
        <w:t xml:space="preserve">. Ik zeg niet dat dit goed is; ik zeg dat dit gebeurt. Maar van Jezus van Nazareth kan ik met zekerheid zeggen dat Hij dacht dat het echt was en Hij heeft </w:t>
      </w:r>
      <w:r w:rsidR="00EB6741">
        <w:t>ernaar</w:t>
      </w:r>
      <w:r w:rsidR="00167A9F">
        <w:t xml:space="preserve"> geleefd en Hij is gestorven en Hij is opgestaan, zoals iets van zeshonderd mensen kunnen getuigen. </w:t>
      </w:r>
      <w:proofErr w:type="spellStart"/>
      <w:r w:rsidR="00167A9F">
        <w:t>Één</w:t>
      </w:r>
      <w:proofErr w:type="spellEnd"/>
      <w:r w:rsidR="00167A9F">
        <w:t xml:space="preserve"> van ons geloofde dat het kon, de dood overwinnen, en het is Hem nog overkomen ook. En ik vind daar troost in.</w:t>
      </w:r>
    </w:p>
    <w:p w14:paraId="3443EF23" w14:textId="77777777" w:rsidR="00167A9F" w:rsidRDefault="00167A9F" w:rsidP="00AB186B">
      <w:pPr>
        <w:pStyle w:val="Geenafstand"/>
        <w:spacing w:line="360" w:lineRule="auto"/>
        <w:ind w:firstLine="708"/>
      </w:pPr>
    </w:p>
    <w:p w14:paraId="2D39DA8C" w14:textId="77777777" w:rsidR="00167A9F" w:rsidRDefault="00167A9F" w:rsidP="00AB186B">
      <w:pPr>
        <w:pStyle w:val="Geenafstand"/>
        <w:spacing w:line="360" w:lineRule="auto"/>
        <w:ind w:firstLine="708"/>
      </w:pPr>
    </w:p>
    <w:p w14:paraId="1F81F59E" w14:textId="7C31D5BD" w:rsidR="00167A9F" w:rsidRDefault="00EB6741" w:rsidP="00EB6741">
      <w:pPr>
        <w:pStyle w:val="Geenafstand"/>
        <w:spacing w:line="360" w:lineRule="auto"/>
      </w:pPr>
      <w:r>
        <w:rPr>
          <w:b/>
        </w:rPr>
        <w:t>[2]</w:t>
      </w:r>
      <w:r>
        <w:rPr>
          <w:b/>
        </w:rPr>
        <w:tab/>
      </w:r>
      <w:r w:rsidR="00167A9F">
        <w:t xml:space="preserve">Troost. Met deze inleiding kom ik uit bij Zondag 1 van de Heidelbergse Catechismus. ‘Wat is je enige troost in leven en sterven?’ Het gaat over troost en bemoediging, over steun en houvast. En daarover gaat het in heel deze belijdenis en daarover gaat het in dit eerste antwoord. En antwoord 1 koppelt de troost die we mogen vinden aan God, zoals we Hem kennen en zoals Hij is, Zoon, Vader en Heilige Geest. Dus ga ik dat ook doen. Jij bent er één van de Zoon, van de Vader en van de Geest. Dat mag jouw houvast zijn. En als ik dat vanmiddag bespreek doe ik dat aan de hand van drie andere trefwoorden uit de Bijbel, namelijk hoop, geloof en liefde. </w:t>
      </w:r>
      <w:r w:rsidR="00E774BA">
        <w:t>Hoop hoort dan bij het feit dat jij bij de Zoon hoort, geloof bij het feit dat jij bij de Vader hoort en liefde bij het feit dat jij bij de Geest hoort.</w:t>
      </w:r>
    </w:p>
    <w:p w14:paraId="57B8702F" w14:textId="77777777" w:rsidR="00E774BA" w:rsidRDefault="00E774BA" w:rsidP="00AB186B">
      <w:pPr>
        <w:pStyle w:val="Geenafstand"/>
        <w:spacing w:line="360" w:lineRule="auto"/>
        <w:ind w:firstLine="708"/>
      </w:pPr>
    </w:p>
    <w:p w14:paraId="59B4A758" w14:textId="19561290" w:rsidR="00E774BA" w:rsidRDefault="00EB6741" w:rsidP="00EB6741">
      <w:pPr>
        <w:pStyle w:val="Geenafstand"/>
        <w:spacing w:line="360" w:lineRule="auto"/>
      </w:pPr>
      <w:r>
        <w:rPr>
          <w:b/>
        </w:rPr>
        <w:t>[3]</w:t>
      </w:r>
      <w:r>
        <w:rPr>
          <w:b/>
        </w:rPr>
        <w:tab/>
      </w:r>
      <w:r w:rsidR="00E774BA">
        <w:t xml:space="preserve">‘Wat is uw enige troost in leven en sterven? Dat ik met lichaam en ziel, in leven en sterven, het eigendom ben, niet van mijzelf, maar van mijn trouwe Heiland Jezus Christus. Want Hij heeft met zijn kostbaar bloed voor al mijn zonden volkomen betaald en mij uit alle macht van de duivel verlost.’ In de teksten waarop de Catechismus dit antwoord baseert, staat ook een tekst uit Hebreeën 2, het gedeelte dat we net gelezen hebben. Het gaat dan om deze tekst: </w:t>
      </w:r>
      <w:r>
        <w:rPr>
          <w:b/>
        </w:rPr>
        <w:t xml:space="preserve">[4] </w:t>
      </w:r>
      <w:r w:rsidR="00E774BA">
        <w:t>‘Omdat die kinderen (dat zijn wij) mensen zijn van vlees en bloed, is de Zoon een mens geworden als zij om door zijn dood definitief af te rekenen met de heerser over de dood, de duivel, en zo allen te bevrijden die slaaf waren van hun levenslange angst voor de dood.’</w:t>
      </w:r>
    </w:p>
    <w:p w14:paraId="0284C6DF" w14:textId="77777777" w:rsidR="00E774BA" w:rsidRDefault="00E774BA" w:rsidP="00AB186B">
      <w:pPr>
        <w:pStyle w:val="Geenafstand"/>
        <w:spacing w:line="360" w:lineRule="auto"/>
        <w:ind w:firstLine="708"/>
      </w:pPr>
    </w:p>
    <w:p w14:paraId="3ACDFBB4" w14:textId="77777777" w:rsidR="00E774BA" w:rsidRDefault="00E774BA" w:rsidP="00AB186B">
      <w:pPr>
        <w:pStyle w:val="Geenafstand"/>
        <w:spacing w:line="360" w:lineRule="auto"/>
        <w:ind w:firstLine="708"/>
      </w:pPr>
      <w:r>
        <w:lastRenderedPageBreak/>
        <w:t>In die tekst uit Hebreeën wordt nog scherper dan in welke andere tekst ook één ding duidelijk: het evangelie van Jezus Christus is bedoeld als tegengif. Het is bedoeld als tegengif tegen de angst. Het is bedoeld als tegengif tegen de angst voor de dood. Je ziet het steeds in de Bijbel, wanneer God of een engel van God mensen aanspreken met het goede nieuws, dat ze dan zeggen: ‘Wees niet bang!’ En natuurlijk zijn dat precies de goede woorden voor mensen die zich helemaal platschrikken wanneer ze een engel van God of God zelf voor zich zien staan. Maar het is meer dan een bruggetje om mensen over hun eerste schrik heen te helpen. Het is een beginselverklaring van God. ‘Wees niet bang.’</w:t>
      </w:r>
    </w:p>
    <w:p w14:paraId="0B3E060F" w14:textId="77777777" w:rsidR="00E774BA" w:rsidRDefault="00E774BA" w:rsidP="00AB186B">
      <w:pPr>
        <w:pStyle w:val="Geenafstand"/>
        <w:spacing w:line="360" w:lineRule="auto"/>
        <w:ind w:firstLine="708"/>
      </w:pPr>
    </w:p>
    <w:p w14:paraId="657B1383" w14:textId="6DA1E60C" w:rsidR="00E774BA" w:rsidRDefault="00E774BA" w:rsidP="00AB186B">
      <w:pPr>
        <w:pStyle w:val="Geenafstand"/>
        <w:spacing w:line="360" w:lineRule="auto"/>
        <w:ind w:firstLine="708"/>
      </w:pPr>
      <w:r>
        <w:t xml:space="preserve">In Hebreeën 2 gaat het over mensen met hun levenslange angst voor de dood. En in Hebreeën 2 staat duidelijk dat God iets tegenover die angst heeft gezet. Namelijk hoop. En als je voor jezelf of in gesprekken met anderen wel eens zoekt naar een goede samenvatting van het christelijk geloof, maar dan wel op een manier waarmee je ook concreet het evangelie kunt doorvertellen, houd dan deze in je achterhoofd. Iedereen leeft met angst voor de dood. </w:t>
      </w:r>
      <w:r w:rsidR="003F7417">
        <w:t xml:space="preserve">De dood is ook het grote raadsel van het leven. Natuurlijk, het is een biologisch gegeven dat elk organisme een houdbaarheidsdatum heeft. Maar waarom? En wat gebeurt er dan? Die vragen, daar hoor je als mens je mee bezig te houden. En goed, sommige mensen, ook niet gelovenden, kunnen </w:t>
      </w:r>
      <w:r w:rsidR="00EB6741">
        <w:t>erin</w:t>
      </w:r>
      <w:r w:rsidR="003F7417">
        <w:t xml:space="preserve"> berusten. Die zeggen dat ze niet meer bang zijn voor de dood. Maar eerst waren ze het wel en het kost moeite om die angst te overwinnen. En die moeite heeft Jezus gedaan.</w:t>
      </w:r>
    </w:p>
    <w:p w14:paraId="3DA86CEB" w14:textId="77777777" w:rsidR="003F7417" w:rsidRDefault="003F7417" w:rsidP="00AB186B">
      <w:pPr>
        <w:pStyle w:val="Geenafstand"/>
        <w:spacing w:line="360" w:lineRule="auto"/>
        <w:ind w:firstLine="708"/>
      </w:pPr>
    </w:p>
    <w:p w14:paraId="01675588" w14:textId="6C0B9291" w:rsidR="003F7417" w:rsidRDefault="003F7417" w:rsidP="00AB186B">
      <w:pPr>
        <w:pStyle w:val="Geenafstand"/>
        <w:spacing w:line="360" w:lineRule="auto"/>
        <w:ind w:firstLine="708"/>
      </w:pPr>
      <w:r>
        <w:t>‘De Zoon is een mens geworden zoals wij om door zijn doo</w:t>
      </w:r>
      <w:r w:rsidR="00617370">
        <w:t>d</w:t>
      </w:r>
      <w:r>
        <w:t xml:space="preserve"> definitief af te rekenen met de heerser over de dood, de duivel.’ Want het mag duidelijk zijn: de God van Israël, de Schepper van hemel en aarde, de Vader van onze Heer Jezus Christus, is de God van het leven en niet van de dood. De dood is een kras in de plaat, is wat niet de bedoeling was, is niet waarvoor wij zijn geschapen. Het mag honderd keer biologisch natuurlijk zijn om dood te gaan, het is niet wie wij zijn. Zegt God. De God van het leven. En dus is er hoop. Dat het leven sterker is dan de dood omdat de God van het leven sterker is dan de dood. </w:t>
      </w:r>
    </w:p>
    <w:p w14:paraId="7448F3EE" w14:textId="77777777" w:rsidR="003F7417" w:rsidRDefault="003F7417" w:rsidP="00AB186B">
      <w:pPr>
        <w:pStyle w:val="Geenafstand"/>
        <w:spacing w:line="360" w:lineRule="auto"/>
        <w:ind w:firstLine="708"/>
      </w:pPr>
    </w:p>
    <w:p w14:paraId="2DC2F423" w14:textId="0B1A7112" w:rsidR="003F7417" w:rsidRDefault="00EB6741" w:rsidP="00EB6741">
      <w:pPr>
        <w:pStyle w:val="Geenafstand"/>
        <w:spacing w:line="360" w:lineRule="auto"/>
      </w:pPr>
      <w:r>
        <w:rPr>
          <w:b/>
        </w:rPr>
        <w:t>[5]</w:t>
      </w:r>
      <w:r>
        <w:rPr>
          <w:b/>
        </w:rPr>
        <w:tab/>
      </w:r>
      <w:r w:rsidR="003F7417">
        <w:t xml:space="preserve">En die hoop werkt bevrijdend. ‘De Zoon is mens geworden om […] zo allen te bevrijden die slaaf waren van hun levenslange angst voor de dood.’ Angst maakt een slaaf van je. Het is hard werken, het is </w:t>
      </w:r>
      <w:r w:rsidR="00B10488">
        <w:t xml:space="preserve">een </w:t>
      </w:r>
      <w:r w:rsidR="003F7417">
        <w:t xml:space="preserve">slavenarbeid om </w:t>
      </w:r>
      <w:r w:rsidR="00B10488">
        <w:t xml:space="preserve">die angst voor de dood diep vanbinnen, om die eronder te houden. Daar moet je echt stevig tegen drinken, om die angst onder de duim te houden. Of blowen. Of werken. Of feesten. Of geld verdienen. Maar potverdorie, komt die toch weer terug. Die angst diep vanbinnen. Maar één van ons, Jezus van Nazareth, heeft de angst onder ogen gezien. En gedacht dat er hoop was. Om de God die met Hem was en die in Hem was. Was Hij niet bang, dan? </w:t>
      </w:r>
      <w:r w:rsidR="00B10488">
        <w:lastRenderedPageBreak/>
        <w:t>Toch wel. Maar Hij ging het gevecht wel aan en overwon. En zegt nu tegen jou dat er dus hoop is voor jou. ‘Wees niet bang.’</w:t>
      </w:r>
    </w:p>
    <w:p w14:paraId="2B1CBFB4" w14:textId="77777777" w:rsidR="00B10488" w:rsidRDefault="00B10488" w:rsidP="00AB186B">
      <w:pPr>
        <w:pStyle w:val="Geenafstand"/>
        <w:spacing w:line="360" w:lineRule="auto"/>
        <w:ind w:firstLine="708"/>
      </w:pPr>
    </w:p>
    <w:p w14:paraId="08F31FD4" w14:textId="77777777" w:rsidR="00B10488" w:rsidRDefault="00B10488" w:rsidP="00AB186B">
      <w:pPr>
        <w:pStyle w:val="Geenafstand"/>
        <w:spacing w:line="360" w:lineRule="auto"/>
        <w:ind w:firstLine="708"/>
      </w:pPr>
    </w:p>
    <w:p w14:paraId="7218CDC5" w14:textId="7EDBCAA3" w:rsidR="00B10488" w:rsidRDefault="00EB6741" w:rsidP="00EB6741">
      <w:pPr>
        <w:pStyle w:val="Geenafstand"/>
        <w:spacing w:line="360" w:lineRule="auto"/>
      </w:pPr>
      <w:r>
        <w:rPr>
          <w:b/>
        </w:rPr>
        <w:t>[6]</w:t>
      </w:r>
      <w:r>
        <w:rPr>
          <w:b/>
        </w:rPr>
        <w:tab/>
      </w:r>
      <w:r w:rsidR="00B10488">
        <w:t>Dit is hoe de Catechismus verder gaat: ‘Christus bewaart mij nu zo, dat zonder de wil van mij</w:t>
      </w:r>
      <w:r w:rsidR="00270AC6">
        <w:t>n</w:t>
      </w:r>
      <w:r w:rsidR="00B10488">
        <w:t xml:space="preserve"> hemelse Vader geen haar van mijn hoofd kan vallen, ja zelfs zo, dat alles mij dienen moet tot mijn heil.’ Dat God je hemelse Vader is, dat kwamen we ook tegen in Hebreeën 2. Het is geen officiële verwijstekst van de Catechismus, maar het past er wel bij: </w:t>
      </w:r>
      <w:r>
        <w:rPr>
          <w:b/>
        </w:rPr>
        <w:t xml:space="preserve">[7] </w:t>
      </w:r>
      <w:r w:rsidR="00B10488">
        <w:t xml:space="preserve">‘[Christus] schaamt zich er niet voor hen zijn broeders en zusters te noemen, wanneer hij zegt: ‘Ik zal </w:t>
      </w:r>
      <w:r w:rsidR="00270AC6">
        <w:t xml:space="preserve">uw </w:t>
      </w:r>
      <w:r w:rsidR="00B10488">
        <w:t>naam bekend maken aan mijn broeders en zusters, u loven in de kring van mijn volk.’ Zo zegt hij ook: ‘Ik zal steeds op hem vertrouwen,’ en verder: ‘Hier sta ik met de kinderen die God mij gegeven heeft.’’ Door het geloof in Christus horen wij bij de familie van God, Hij onze Vader, wij zijn kinderen, wij elkaars broers en zussen.</w:t>
      </w:r>
    </w:p>
    <w:p w14:paraId="3C9B02E4" w14:textId="77777777" w:rsidR="00B10488" w:rsidRDefault="00B10488" w:rsidP="00AB186B">
      <w:pPr>
        <w:pStyle w:val="Geenafstand"/>
        <w:spacing w:line="360" w:lineRule="auto"/>
        <w:ind w:firstLine="708"/>
      </w:pPr>
    </w:p>
    <w:p w14:paraId="21CAB647" w14:textId="16018EDC" w:rsidR="00B10488" w:rsidRDefault="00C86D1E" w:rsidP="00C86D1E">
      <w:pPr>
        <w:pStyle w:val="Geenafstand"/>
        <w:spacing w:line="360" w:lineRule="auto"/>
      </w:pPr>
      <w:r>
        <w:rPr>
          <w:b/>
        </w:rPr>
        <w:t>[8]</w:t>
      </w:r>
      <w:r>
        <w:rPr>
          <w:b/>
        </w:rPr>
        <w:tab/>
      </w:r>
      <w:r w:rsidR="00B10488">
        <w:t xml:space="preserve">Die lijn die de Catechismus hier volgt, van de troost dat je er één van de hemelse Vader bent, en dat je in geloof zijn hand mag zien in alles wat je overkomt, dat is een Bijbelse lijn. </w:t>
      </w:r>
      <w:r w:rsidR="000F3F26">
        <w:t>De Catechismus werkt deze lijn verder uit in Zondag 9 en 10, over Gods voorzienigheid. In de Bijbel vind je deze lijn in Romeinen 8 en in de ervaring van onze broers en zussen uit de zestiende eeuw was deze belijdenis een werkelijk houvast. Maar ik merk dat deze belijdenis en dat deze Bijbelse lijn in de eenentwintigste eeuw vragen oproep</w:t>
      </w:r>
      <w:r w:rsidR="00270AC6">
        <w:t>en</w:t>
      </w:r>
      <w:r w:rsidR="000F3F26">
        <w:t>. Als ik ziek word, ernstig ziek, moet ik dat dan zien als iets wat God wil en wat Hij mij geeft? En zo is in het spoor van deze belijdenis een hele traditie ontstaan om te zoeken naar redenen die God kan hebben met het verdriet wat Hij ons aandoet.</w:t>
      </w:r>
    </w:p>
    <w:p w14:paraId="78BF8646" w14:textId="77777777" w:rsidR="000F3F26" w:rsidRDefault="000F3F26" w:rsidP="00AB186B">
      <w:pPr>
        <w:pStyle w:val="Geenafstand"/>
        <w:spacing w:line="360" w:lineRule="auto"/>
        <w:ind w:firstLine="708"/>
      </w:pPr>
    </w:p>
    <w:p w14:paraId="668F2C61" w14:textId="56DF6E79" w:rsidR="000F3F26" w:rsidRDefault="00C86D1E" w:rsidP="00C86D1E">
      <w:pPr>
        <w:pStyle w:val="Geenafstand"/>
        <w:spacing w:line="360" w:lineRule="auto"/>
      </w:pPr>
      <w:r>
        <w:rPr>
          <w:b/>
        </w:rPr>
        <w:t>[9]</w:t>
      </w:r>
      <w:r>
        <w:rPr>
          <w:b/>
        </w:rPr>
        <w:tab/>
      </w:r>
      <w:r w:rsidR="000F3F26">
        <w:t xml:space="preserve">Ik weet niet of die traditie de bedoeling is van deze belijdenis en van deze Bijbelse lijn. In Romeinen 8 zegt Paulus </w:t>
      </w:r>
      <w:r w:rsidR="00617370">
        <w:t>óó</w:t>
      </w:r>
      <w:r w:rsidR="000F3F26">
        <w:t>k, dat nie</w:t>
      </w:r>
      <w:r w:rsidR="00617370">
        <w:t>t</w:t>
      </w:r>
      <w:r w:rsidR="000F3F26">
        <w:t xml:space="preserve">s ons kan scheiden van God en zijn liefde in Christus. Dan is het plaatje bepaald niet dat God ons pijn doet en kijkt hoever Hij kan gaan voordat wij breken. Integendeel, het punt is juist dat zelfs in alle tegenslagen </w:t>
      </w:r>
      <w:r w:rsidR="00E85184">
        <w:t xml:space="preserve">wij </w:t>
      </w:r>
      <w:r w:rsidR="000F3F26">
        <w:t xml:space="preserve">niet uit Gods hand vallen. En in plaats van te zoeken naar de hand van God in wat je overkomt, zoek je beter naar de steun van zijn hand onder je, omdat Hij je draagt. Ik kwam daar in de afgelopen weken twee uitspraken over tegen. De ene is dit: je moet het leven niet verwarren met God. Wat jou aan verdrietigs overkomt valt niet samen met God. Dus ja, je mag klagen en ja, je mag kwaad zijn en ja, je hemelse Vader is begaan met wat jou als zijn kind raakt. Maar haal Hem en dat wat je overkomt niet door elkaar. Je moet het leven niet verwarren met God. Hij </w:t>
      </w:r>
      <w:r w:rsidR="00E85184">
        <w:t>is</w:t>
      </w:r>
      <w:r w:rsidR="000F3F26">
        <w:t xml:space="preserve"> groter en Hij is meer dan wat jou nu overkomt.</w:t>
      </w:r>
    </w:p>
    <w:p w14:paraId="1DA6764F" w14:textId="77777777" w:rsidR="000F3F26" w:rsidRDefault="000F3F26" w:rsidP="00AB186B">
      <w:pPr>
        <w:pStyle w:val="Geenafstand"/>
        <w:spacing w:line="360" w:lineRule="auto"/>
        <w:ind w:firstLine="708"/>
      </w:pPr>
    </w:p>
    <w:p w14:paraId="16156BD9" w14:textId="012098A9" w:rsidR="000F3F26" w:rsidRDefault="000F3F26" w:rsidP="00AB186B">
      <w:pPr>
        <w:pStyle w:val="Geenafstand"/>
        <w:spacing w:line="360" w:lineRule="auto"/>
        <w:ind w:firstLine="708"/>
      </w:pPr>
      <w:r>
        <w:lastRenderedPageBreak/>
        <w:t>En d</w:t>
      </w:r>
      <w:r w:rsidR="002C425A">
        <w:t xml:space="preserve">e andere uitspraak is dat bij alles wat je overkomt, God </w:t>
      </w:r>
      <w:r w:rsidR="00E85184">
        <w:t>aller</w:t>
      </w:r>
      <w:r w:rsidR="002C425A">
        <w:t>eerst naast je komt staan en aan jou vraagt of jij nog gelooft dat Hij jouw Vader is. Kijk, voor je het weet kom je tegenover God te staan. Opnieuw, dat kan en ik zeg niet dat het niet kan, maar ik zeg wel dat het niet het enige is. Ik geloof, dat bij al onze waaromvragen wij zomaar tegenover God komen te staan en dat Hij dan eerst naast ons wil staan en aan ons wil vragen of Hij</w:t>
      </w:r>
      <w:r w:rsidR="00E85184">
        <w:t>,</w:t>
      </w:r>
      <w:r w:rsidR="002C425A">
        <w:t xml:space="preserve"> ook nu nog steeds</w:t>
      </w:r>
      <w:r w:rsidR="00E85184">
        <w:t>,</w:t>
      </w:r>
      <w:r w:rsidR="002C425A">
        <w:t xml:space="preserve"> je Vader mag zijn. Dat betekent niet dat jouw vragen en alles er niet toe doet. Het betekent alleen dat voor Hem zijn relatie met ons nog belangrijker is. Hij weet waar je bent. Hij ziet je helemaal. En Hij ziet je als zijn kind. En Hij gaat alles voor je rechtzetten, man, je wilt niet weten wat Hij daar niet allemaal voor over heeft. Maar eerst dit: geloof jij nog in Hem, je Vader? Ook als je het niet ziet, wil je het dan geloven?</w:t>
      </w:r>
    </w:p>
    <w:p w14:paraId="4ED731AF" w14:textId="77777777" w:rsidR="002C425A" w:rsidRDefault="002C425A" w:rsidP="00AB186B">
      <w:pPr>
        <w:pStyle w:val="Geenafstand"/>
        <w:spacing w:line="360" w:lineRule="auto"/>
        <w:ind w:firstLine="708"/>
      </w:pPr>
    </w:p>
    <w:p w14:paraId="3099D5DA" w14:textId="77777777" w:rsidR="002C425A" w:rsidRDefault="002C425A" w:rsidP="00AB186B">
      <w:pPr>
        <w:pStyle w:val="Geenafstand"/>
        <w:spacing w:line="360" w:lineRule="auto"/>
        <w:ind w:firstLine="708"/>
      </w:pPr>
    </w:p>
    <w:p w14:paraId="18ADC66B" w14:textId="23401F6A" w:rsidR="002C425A" w:rsidRDefault="00C86D1E" w:rsidP="00C86D1E">
      <w:pPr>
        <w:pStyle w:val="Geenafstand"/>
        <w:spacing w:line="360" w:lineRule="auto"/>
      </w:pPr>
      <w:r>
        <w:rPr>
          <w:b/>
        </w:rPr>
        <w:t>[10]</w:t>
      </w:r>
      <w:r>
        <w:rPr>
          <w:b/>
        </w:rPr>
        <w:tab/>
      </w:r>
      <w:r w:rsidR="002C425A">
        <w:t>D</w:t>
      </w:r>
      <w:r w:rsidR="007C433F">
        <w:t xml:space="preserve">e Catechismus rondt af met: ‘Christus geeft mij door zijn Heilige Geest ook zekerheid van het eeuwige leven en maakt mij van harte bereid om voortaan voor Hem te leven.’ Ik sluit nu even aan bij dat laatste zinnetje. Het is de liefde van God in Christus die door de Geest in ons gaat werken. Het begint bij God, het is eerst liefde van God in Christus. Maar de Geest van God zelf zet ons aan het infuus en de liefde van God gaat ook in ons stromen. </w:t>
      </w:r>
      <w:r>
        <w:rPr>
          <w:b/>
        </w:rPr>
        <w:t xml:space="preserve">[11] </w:t>
      </w:r>
      <w:r w:rsidR="007C433F">
        <w:t>Ik maak hier even een koppeling met die Bijbelse karakters die ik noemde aan het begin van de preek. Hoe je jezelf in h</w:t>
      </w:r>
      <w:r w:rsidR="00270AC6">
        <w:t>e</w:t>
      </w:r>
      <w:r w:rsidR="007C433F">
        <w:t xml:space="preserve">n en in hun echte mens-zijn kunt herkennen en je met hun kunt identificeren. </w:t>
      </w:r>
    </w:p>
    <w:p w14:paraId="5DA1AF84" w14:textId="77777777" w:rsidR="007C433F" w:rsidRDefault="007C433F" w:rsidP="00AB186B">
      <w:pPr>
        <w:pStyle w:val="Geenafstand"/>
        <w:spacing w:line="360" w:lineRule="auto"/>
        <w:ind w:firstLine="708"/>
      </w:pPr>
    </w:p>
    <w:p w14:paraId="1ED74115" w14:textId="77777777" w:rsidR="007C433F" w:rsidRDefault="007C433F" w:rsidP="00AB186B">
      <w:pPr>
        <w:pStyle w:val="Geenafstand"/>
        <w:spacing w:line="360" w:lineRule="auto"/>
        <w:ind w:firstLine="708"/>
      </w:pPr>
      <w:r>
        <w:t>Mijn punt is dit: doe dat vooral en doe dat dan ook met hen in hun gebreken. Want van al die karakters in de Bijbel is ok dit duidelijk: dat ze hun gebreken hebben, hun blinde hoeken, hun zwarte gaten. Maar ik geloof dat de troost van de Geest juist is dat Hij van God en namens Christus komt om die gaten en hoeken en gebreken op te vullen. Met liefde. En het waren juist de goede momenten in hun leven, de momenten dat ze goed doorhadden wat er nog aan mankeerde. Maar wij weten dat God ons daarom niet in de steek gelaten heeft, maar juist heeft gezorgd dat Hij iets aan die manco’s van ons kon gaan doen. Door zijn Geest. En door liefde.</w:t>
      </w:r>
    </w:p>
    <w:p w14:paraId="42E88C35" w14:textId="77777777" w:rsidR="007C433F" w:rsidRDefault="007C433F" w:rsidP="00AB186B">
      <w:pPr>
        <w:pStyle w:val="Geenafstand"/>
        <w:spacing w:line="360" w:lineRule="auto"/>
        <w:ind w:firstLine="708"/>
      </w:pPr>
    </w:p>
    <w:p w14:paraId="6E57B554" w14:textId="73BE715E" w:rsidR="007C433F" w:rsidRDefault="007C433F" w:rsidP="00AB186B">
      <w:pPr>
        <w:pStyle w:val="Geenafstand"/>
        <w:spacing w:line="360" w:lineRule="auto"/>
        <w:ind w:firstLine="708"/>
      </w:pPr>
      <w:r>
        <w:t xml:space="preserve">Ik begon de preek dus hoe je je kunt identificeren met mensen uit de Bijbel. Ik zei toen ook dat er één persoon is met wie je je niet zo gemakkelijk identificeert, namelijk met onze Heer Jezus zelf. Aan het eind van de preek heb ik nieuws voor je. </w:t>
      </w:r>
      <w:r w:rsidR="000374C7">
        <w:t xml:space="preserve">Jij hoeft je ook niet met Hem te identificeren. Hij heeft zich namelijk met jou geïdentificeerd. In Hebreeën 2 stond het zo: </w:t>
      </w:r>
      <w:r w:rsidR="00C86D1E">
        <w:rPr>
          <w:b/>
        </w:rPr>
        <w:t xml:space="preserve">[12] </w:t>
      </w:r>
      <w:r w:rsidR="000374C7">
        <w:t>‘Hij is begaan met het lot van de nakomelingen van Abraham. Daarom moest hij in alles gelijk worden aan zijn broeders en zusters; alleen dan zou hij in de omgang tussen God en zijn volk een barmhartige en betrouwbare hogepriester zijn, die verzoening bewerkt voor hun zonden.’</w:t>
      </w:r>
    </w:p>
    <w:p w14:paraId="35D43CD2" w14:textId="77777777" w:rsidR="000374C7" w:rsidRDefault="000374C7" w:rsidP="00AB186B">
      <w:pPr>
        <w:pStyle w:val="Geenafstand"/>
        <w:spacing w:line="360" w:lineRule="auto"/>
        <w:ind w:firstLine="708"/>
      </w:pPr>
    </w:p>
    <w:p w14:paraId="2A2E0DF2" w14:textId="15F00ACD" w:rsidR="000374C7" w:rsidRDefault="00C86D1E" w:rsidP="00C86D1E">
      <w:pPr>
        <w:pStyle w:val="Geenafstand"/>
        <w:spacing w:line="360" w:lineRule="auto"/>
      </w:pPr>
      <w:r>
        <w:rPr>
          <w:b/>
        </w:rPr>
        <w:lastRenderedPageBreak/>
        <w:t>[13]</w:t>
      </w:r>
      <w:r>
        <w:rPr>
          <w:b/>
        </w:rPr>
        <w:tab/>
      </w:r>
      <w:r w:rsidR="000374C7">
        <w:t>Het is niet zo verwonderlijk dat je je niet zomaar met de Heer Jezus kunt vergelijken. Hij is de Zoon van God. Het is wel verwonderlijk dat God zich met ons met ons wilde identificeren, door in Jezus van Nazareth één van ons te zijn. Eeuwenlang had God gevraagd: wil de echte mens opstaan? Toen kwam Jezus en Hij zei: ‘Hier ben Ik.’ E</w:t>
      </w:r>
      <w:r w:rsidR="00270AC6">
        <w:t>n</w:t>
      </w:r>
      <w:r w:rsidR="000374C7">
        <w:t xml:space="preserve"> omdat Hij zich met jou heeft geïdentificeerd, omdat Hij jou zich eigen heeft gemaakt, mag jij daar ook staan, voor God. </w:t>
      </w:r>
      <w:r w:rsidR="00270AC6">
        <w:t>Als dat geen</w:t>
      </w:r>
      <w:r w:rsidR="000374C7">
        <w:t xml:space="preserve"> troost</w:t>
      </w:r>
      <w:r w:rsidR="00270AC6">
        <w:t xml:space="preserve"> is.</w:t>
      </w:r>
    </w:p>
    <w:p w14:paraId="43D9C598" w14:textId="77777777" w:rsidR="000374C7" w:rsidRDefault="000374C7" w:rsidP="00AB186B">
      <w:pPr>
        <w:pStyle w:val="Geenafstand"/>
        <w:spacing w:line="360" w:lineRule="auto"/>
        <w:ind w:firstLine="708"/>
      </w:pPr>
    </w:p>
    <w:p w14:paraId="147E3967" w14:textId="77777777" w:rsidR="000374C7" w:rsidRDefault="000374C7" w:rsidP="00AB186B">
      <w:pPr>
        <w:pStyle w:val="Geenafstand"/>
        <w:spacing w:line="360" w:lineRule="auto"/>
        <w:ind w:firstLine="708"/>
      </w:pPr>
    </w:p>
    <w:p w14:paraId="496CEE72" w14:textId="77777777" w:rsidR="000374C7" w:rsidRDefault="000374C7" w:rsidP="00AB186B">
      <w:pPr>
        <w:pStyle w:val="Geenafstand"/>
        <w:spacing w:line="360" w:lineRule="auto"/>
        <w:ind w:firstLine="708"/>
      </w:pPr>
      <w:r>
        <w:t>Amen.</w:t>
      </w:r>
    </w:p>
    <w:p w14:paraId="730476EF" w14:textId="77777777" w:rsidR="002C425A" w:rsidRDefault="002C425A" w:rsidP="00AB186B">
      <w:pPr>
        <w:pStyle w:val="Geenafstand"/>
        <w:spacing w:line="360" w:lineRule="auto"/>
        <w:ind w:firstLine="708"/>
      </w:pPr>
    </w:p>
    <w:p w14:paraId="0D53A1C5" w14:textId="77777777" w:rsidR="002C425A" w:rsidRDefault="002C425A" w:rsidP="00AB186B">
      <w:pPr>
        <w:pStyle w:val="Geenafstand"/>
        <w:spacing w:line="360" w:lineRule="auto"/>
        <w:ind w:firstLine="708"/>
      </w:pPr>
    </w:p>
    <w:sectPr w:rsidR="002C42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E32E" w14:textId="77777777" w:rsidR="00541DD9" w:rsidRDefault="00541DD9" w:rsidP="00541DD9">
      <w:pPr>
        <w:spacing w:after="0" w:line="240" w:lineRule="auto"/>
      </w:pPr>
      <w:r>
        <w:separator/>
      </w:r>
    </w:p>
  </w:endnote>
  <w:endnote w:type="continuationSeparator" w:id="0">
    <w:p w14:paraId="4249550F" w14:textId="77777777" w:rsidR="00541DD9" w:rsidRDefault="00541DD9" w:rsidP="0054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16094"/>
      <w:docPartObj>
        <w:docPartGallery w:val="Page Numbers (Bottom of Page)"/>
        <w:docPartUnique/>
      </w:docPartObj>
    </w:sdtPr>
    <w:sdtEndPr/>
    <w:sdtContent>
      <w:p w14:paraId="4F7D32F5" w14:textId="0084D6F3" w:rsidR="00AB186B" w:rsidRDefault="00AB186B">
        <w:pPr>
          <w:pStyle w:val="Voettekst"/>
          <w:jc w:val="right"/>
        </w:pPr>
        <w:r>
          <w:fldChar w:fldCharType="begin"/>
        </w:r>
        <w:r>
          <w:instrText>PAGE   \* MERGEFORMAT</w:instrText>
        </w:r>
        <w:r>
          <w:fldChar w:fldCharType="separate"/>
        </w:r>
        <w:r>
          <w:t>2</w:t>
        </w:r>
        <w:r>
          <w:fldChar w:fldCharType="end"/>
        </w:r>
      </w:p>
    </w:sdtContent>
  </w:sdt>
  <w:p w14:paraId="22BE192F" w14:textId="77777777" w:rsidR="00AB186B" w:rsidRDefault="00AB18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5991" w14:textId="77777777" w:rsidR="00541DD9" w:rsidRDefault="00541DD9" w:rsidP="00541DD9">
      <w:pPr>
        <w:spacing w:after="0" w:line="240" w:lineRule="auto"/>
      </w:pPr>
      <w:r>
        <w:separator/>
      </w:r>
    </w:p>
  </w:footnote>
  <w:footnote w:type="continuationSeparator" w:id="0">
    <w:p w14:paraId="7C256F5C" w14:textId="77777777" w:rsidR="00541DD9" w:rsidRDefault="00541DD9" w:rsidP="0054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A3E2" w14:textId="76E227CB" w:rsidR="00AB186B" w:rsidRDefault="00AB186B" w:rsidP="00AB186B">
    <w:pPr>
      <w:pStyle w:val="Koptekst"/>
      <w:jc w:val="right"/>
    </w:pPr>
    <w:r>
      <w:t>z01.13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D9"/>
    <w:rsid w:val="000374C7"/>
    <w:rsid w:val="000F3F26"/>
    <w:rsid w:val="00140741"/>
    <w:rsid w:val="00167A9F"/>
    <w:rsid w:val="001D0257"/>
    <w:rsid w:val="00270AC6"/>
    <w:rsid w:val="002C425A"/>
    <w:rsid w:val="003F7417"/>
    <w:rsid w:val="00541DD9"/>
    <w:rsid w:val="00617370"/>
    <w:rsid w:val="007C433F"/>
    <w:rsid w:val="00AB186B"/>
    <w:rsid w:val="00B10488"/>
    <w:rsid w:val="00C86D1E"/>
    <w:rsid w:val="00E774BA"/>
    <w:rsid w:val="00E85184"/>
    <w:rsid w:val="00EB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BA61"/>
  <w15:chartTrackingRefBased/>
  <w15:docId w15:val="{33B7E7A0-B989-4A4F-B570-3642141E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1D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DD9"/>
  </w:style>
  <w:style w:type="paragraph" w:styleId="Voettekst">
    <w:name w:val="footer"/>
    <w:basedOn w:val="Standaard"/>
    <w:link w:val="VoettekstChar"/>
    <w:uiPriority w:val="99"/>
    <w:unhideWhenUsed/>
    <w:rsid w:val="00541D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DD9"/>
  </w:style>
  <w:style w:type="paragraph" w:styleId="Geenafstand">
    <w:name w:val="No Spacing"/>
    <w:uiPriority w:val="1"/>
    <w:qFormat/>
    <w:rsid w:val="0054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2129</Words>
  <Characters>11714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2019-05-09T05:57:00Z</dcterms:created>
  <dcterms:modified xsi:type="dcterms:W3CDTF">2019-05-20T05:55:00Z</dcterms:modified>
</cp:coreProperties>
</file>