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F835D" w14:textId="77777777" w:rsidR="00980067" w:rsidRDefault="00980067" w:rsidP="00371C12">
      <w:pPr>
        <w:pStyle w:val="Geenafstand"/>
        <w:spacing w:line="360" w:lineRule="auto"/>
      </w:pPr>
      <w:r>
        <w:t>Filemon</w:t>
      </w:r>
    </w:p>
    <w:p w14:paraId="6C5F5D06" w14:textId="77777777" w:rsidR="00980067" w:rsidRDefault="00980067" w:rsidP="00371C12">
      <w:pPr>
        <w:pStyle w:val="Geenafstand"/>
        <w:spacing w:line="360" w:lineRule="auto"/>
      </w:pPr>
    </w:p>
    <w:p w14:paraId="2180B202" w14:textId="77777777" w:rsidR="00980067" w:rsidRDefault="00980067" w:rsidP="00371C12">
      <w:pPr>
        <w:pStyle w:val="Geenafstand"/>
        <w:spacing w:line="360" w:lineRule="auto"/>
      </w:pPr>
    </w:p>
    <w:p w14:paraId="6139AFE5" w14:textId="02A5C2C4" w:rsidR="00980067" w:rsidRDefault="00980067" w:rsidP="00371C12">
      <w:pPr>
        <w:pStyle w:val="Geenafstand"/>
        <w:spacing w:line="360" w:lineRule="auto"/>
      </w:pPr>
    </w:p>
    <w:p w14:paraId="035AB8C5" w14:textId="32A54D2A" w:rsidR="000E2F2C" w:rsidRDefault="00A623C3" w:rsidP="00371C12">
      <w:pPr>
        <w:pStyle w:val="Geenafstand"/>
        <w:spacing w:line="360" w:lineRule="auto"/>
      </w:pPr>
      <w:r>
        <w:t>1.</w:t>
      </w:r>
      <w:r w:rsidR="000E2F2C">
        <w:tab/>
        <w:t>Slavernij.</w:t>
      </w:r>
      <w:r w:rsidR="00A457FB">
        <w:t xml:space="preserve"> </w:t>
      </w:r>
      <w:r w:rsidR="000E2F2C">
        <w:t xml:space="preserve">Wist je dat het over slavernij gaat in de belijdenisgeschriften van de kerk zelf? Het zijn niet de meest bekende en het zijn niet de meest geliefde stukjes van onze belijdenissen, maar het gaat er wel degelijk over. Over slavernij. Bij voorbeeld in deze uitspraak: ‘Naar mijn aard ben ik erop uit om God en mijn naaste te haten.’ Dat komt uit de Catechismus. Of deze uitspraak: ‘Belijdt u, dat onze kinderen in zonde ontvangen en geboren zijn en daarom aan allerlei ellende, ja zelfs aan het eeuwig oordeel onderworpen zijn?’ Dat komt uit het Doopformulier. </w:t>
      </w:r>
      <w:r w:rsidR="00A457FB">
        <w:t>En ik zeg dat het daar over slavernij gaat. Ik zal je dat uitleggen.</w:t>
      </w:r>
    </w:p>
    <w:p w14:paraId="32E76758" w14:textId="7274775A" w:rsidR="00A457FB" w:rsidRDefault="00A457FB" w:rsidP="00371C12">
      <w:pPr>
        <w:pStyle w:val="Geenafstand"/>
        <w:spacing w:line="360" w:lineRule="auto"/>
      </w:pPr>
    </w:p>
    <w:p w14:paraId="7913B679" w14:textId="7FD9C8D8" w:rsidR="00A457FB" w:rsidRDefault="00A457FB" w:rsidP="00371C12">
      <w:pPr>
        <w:pStyle w:val="Geenafstand"/>
        <w:spacing w:line="360" w:lineRule="auto"/>
      </w:pPr>
      <w:r>
        <w:tab/>
      </w:r>
      <w:r w:rsidR="00D21421">
        <w:t xml:space="preserve">Slavernij bestaat. Vandaag zijn er wereldwijd 40 miljoen slaven. Een kwart van hen is kind. Van de 40 miljoen slaven is 10% slaaf in de seksindustrie. Ook van hen is een kwart kind. </w:t>
      </w:r>
      <w:r w:rsidR="00E43B50">
        <w:t xml:space="preserve">1 Miljoen. </w:t>
      </w:r>
      <w:r>
        <w:t>Het feit dat er nog steeds slavernij bestaat, laat zien dat er iets grondig mis is met ons, mensen. Als wij, mensen, werkelijk in orde zouden zijn, gewone, beschaafde, normale mensen zouden zijn, dan zou er niet zoiets als slavernij kunnen bestaan. Maar slavernij bestaat wel. En bij een natuurramp of een onverwachte ziekte kun je God de schuld geven, of het noodlot, of wat je maar wil. Maar slavernij, dat zijn wij, dat ben jij. Het feit dat er nog steeds slavernij bestaat, laat zien dat er iets grondig mis is met ons, mensen. En wat er mis is vind je in de Bijbel en in de belijdenissen van de kerk.</w:t>
      </w:r>
    </w:p>
    <w:p w14:paraId="6B5C82FD" w14:textId="571A0338" w:rsidR="00A457FB" w:rsidRDefault="00A457FB" w:rsidP="00371C12">
      <w:pPr>
        <w:pStyle w:val="Geenafstand"/>
        <w:spacing w:line="360" w:lineRule="auto"/>
      </w:pPr>
    </w:p>
    <w:p w14:paraId="1BFA56FC" w14:textId="706C8032" w:rsidR="00A457FB" w:rsidRDefault="00A457FB" w:rsidP="00371C12">
      <w:pPr>
        <w:pStyle w:val="Geenafstand"/>
        <w:spacing w:line="360" w:lineRule="auto"/>
      </w:pPr>
      <w:r>
        <w:tab/>
        <w:t xml:space="preserve">Ik noem drie dingen die mis zijn met ons en die je ook vindt in de Bijbel. De eerste is dat we onze ogen dichtdoen. We doen het onbewust, maar we doen het wel. Wanneer ergens ver weg mensen slaven zijn, dan houden we het graag op een afstand. En als de vluchtelingen dichterbij komen, kijken we het liefst de andere kant op. Dat heeft te maken met het tweede ding dat mis is met ons. Onze automatische piloot koerst op </w:t>
      </w:r>
      <w:proofErr w:type="spellStart"/>
      <w:r>
        <w:t>kortetermijngeluk</w:t>
      </w:r>
      <w:proofErr w:type="spellEnd"/>
      <w:r>
        <w:t xml:space="preserve"> voor mijzelf en voor </w:t>
      </w:r>
      <w:proofErr w:type="spellStart"/>
      <w:r>
        <w:t>m.s.m</w:t>
      </w:r>
      <w:proofErr w:type="spellEnd"/>
      <w:r>
        <w:t xml:space="preserve">. – mijn soort mensen. </w:t>
      </w:r>
      <w:r w:rsidR="0045028B">
        <w:t>Eerst bouwen we dus een muur tegen anderen en vervolgens maken we onszelf zo groot mogelijk. En als voor jouw geluk een ander moet lijden, dan heeft die ander pech gehad. En het</w:t>
      </w:r>
      <w:r w:rsidR="00461632">
        <w:t xml:space="preserve"> </w:t>
      </w:r>
      <w:r w:rsidR="0045028B">
        <w:t>derde ding dat mis is, is dat het dan in de structuren van onze economie en politiek en van ons dagelijks leven gaat zitten.</w:t>
      </w:r>
      <w:r w:rsidR="00F32E83">
        <w:t xml:space="preserve"> Wat een ellende.</w:t>
      </w:r>
    </w:p>
    <w:p w14:paraId="0D7EDF46" w14:textId="5748437D" w:rsidR="00F32E83" w:rsidRDefault="00F32E83" w:rsidP="00371C12">
      <w:pPr>
        <w:pStyle w:val="Geenafstand"/>
        <w:spacing w:line="360" w:lineRule="auto"/>
      </w:pPr>
    </w:p>
    <w:p w14:paraId="58449E1C" w14:textId="77777777" w:rsidR="00663AA7" w:rsidRDefault="00663AA7" w:rsidP="00371C12">
      <w:pPr>
        <w:pStyle w:val="Geenafstand"/>
        <w:spacing w:line="360" w:lineRule="auto"/>
      </w:pPr>
    </w:p>
    <w:p w14:paraId="495CA94E" w14:textId="067882F5" w:rsidR="00F32E83" w:rsidRDefault="00A623C3" w:rsidP="00371C12">
      <w:pPr>
        <w:pStyle w:val="Geenafstand"/>
        <w:spacing w:line="360" w:lineRule="auto"/>
      </w:pPr>
      <w:r>
        <w:t>2.</w:t>
      </w:r>
      <w:r w:rsidR="00F32E83">
        <w:tab/>
        <w:t>Maar zo heeft God het niet bedoeld. Toen God de wereld begon, schiep Hij geen Jood, geen slaaf, geen Übermensch, maar een mens</w:t>
      </w:r>
      <w:r w:rsidR="006A321B">
        <w:t>, als beeld van Hemzelf</w:t>
      </w:r>
      <w:r w:rsidR="00F32E83">
        <w:t>. Geen Jood, geen slaaf, geen Übermensch, maar een mens</w:t>
      </w:r>
      <w:r w:rsidR="006A321B">
        <w:t>, als beeld van Hemzelf</w:t>
      </w:r>
      <w:r w:rsidR="00F32E83">
        <w:t>. In dit jaar, in 2018, vieren we het zeventigjarig bestaan van de Universele Verklaring van de Rechten van de mens. Die verklaring zou er niet zijn en die verklaring zou niet universeel zijn, zonder de belijdenis dat toen God de wereld begon, Hij een mens schiep, en geen Jood, geen slaaf, geen Übermensch</w:t>
      </w:r>
      <w:r w:rsidR="006A321B">
        <w:t>, als beeld van Hemzelf.</w:t>
      </w:r>
      <w:r w:rsidR="00F32E83">
        <w:t xml:space="preserve"> Wij, mensen, sluiten ons af voor anderen en gaan voor ons eigenbelang en voor het belang van </w:t>
      </w:r>
      <w:proofErr w:type="spellStart"/>
      <w:r w:rsidR="00F32E83">
        <w:t>o.s.m</w:t>
      </w:r>
      <w:proofErr w:type="spellEnd"/>
      <w:r w:rsidR="00F32E83">
        <w:t>.  – ons soort mensen. God heeft een breder perspectief. Hij ziet ons en Hij ziet ons allemaal: mensen.</w:t>
      </w:r>
    </w:p>
    <w:p w14:paraId="7607B23A" w14:textId="204D4A7E" w:rsidR="00F32E83" w:rsidRDefault="00F32E83" w:rsidP="00371C12">
      <w:pPr>
        <w:pStyle w:val="Geenafstand"/>
        <w:spacing w:line="360" w:lineRule="auto"/>
      </w:pPr>
    </w:p>
    <w:p w14:paraId="502F7B25" w14:textId="7F0581C5" w:rsidR="00F32E83" w:rsidRDefault="00F32E83" w:rsidP="00371C12">
      <w:pPr>
        <w:pStyle w:val="Geenafstand"/>
        <w:spacing w:line="360" w:lineRule="auto"/>
      </w:pPr>
      <w:r>
        <w:tab/>
        <w:t>Dus wilde Hij het later ook zo in Israël hebben. Israël was Gods tijdelijke oplossing om nog iets v</w:t>
      </w:r>
      <w:r w:rsidR="00920EA5">
        <w:t xml:space="preserve">ast te houden </w:t>
      </w:r>
      <w:r w:rsidR="00DB0914">
        <w:t xml:space="preserve">van </w:t>
      </w:r>
      <w:r>
        <w:t xml:space="preserve">zijn eigen ideeën over wat eerlijk is. Nu is God </w:t>
      </w:r>
      <w:proofErr w:type="spellStart"/>
      <w:r>
        <w:t>God</w:t>
      </w:r>
      <w:proofErr w:type="spellEnd"/>
      <w:r>
        <w:t xml:space="preserve"> en dat betekent dat Hij tegelijk 100% idealist is en 100% realist. Dus houdt Hij vast aan zijn eigen idealen, </w:t>
      </w:r>
      <w:r w:rsidR="00296F8E">
        <w:t xml:space="preserve">maar dan </w:t>
      </w:r>
      <w:r>
        <w:t xml:space="preserve">door mensen met hun neus in de goede </w:t>
      </w:r>
      <w:r w:rsidRPr="00E43B50">
        <w:rPr>
          <w:i/>
        </w:rPr>
        <w:t xml:space="preserve">richting </w:t>
      </w:r>
      <w:r>
        <w:t xml:space="preserve">te zetten. Dat kan betekenen dat de wetten van God tegelijk een grote stap vooruit zijn én nog niet helemaal af. Bij voorbeeld als het over slaven gaat: </w:t>
      </w:r>
      <w:r w:rsidR="00296F8E">
        <w:t>Israëlieten onderling konden geen slaaf zijn van elkaar, en buitenlanders</w:t>
      </w:r>
      <w:r w:rsidR="00663AA7">
        <w:t xml:space="preserve"> wel, maar dan </w:t>
      </w:r>
      <w:r w:rsidR="00296F8E">
        <w:t xml:space="preserve">alleen tot aan het eerstvolgende jubeljaar. Elk vijftigste jaar moest zo’n jubeljaar zijn. Dan kwamen slaven vrij. </w:t>
      </w:r>
      <w:r w:rsidR="00E43B50">
        <w:t>Want die vrijheid</w:t>
      </w:r>
      <w:r w:rsidR="00296F8E">
        <w:t xml:space="preserve"> is Gods ideaal en die kant moet het op. En wees eerlijk: dat is ten diepste toch de wereld die jij wil, de wereld die God wil.</w:t>
      </w:r>
    </w:p>
    <w:p w14:paraId="3BFFBB4D" w14:textId="5CC14998" w:rsidR="00296F8E" w:rsidRDefault="00296F8E" w:rsidP="00371C12">
      <w:pPr>
        <w:pStyle w:val="Geenafstand"/>
        <w:spacing w:line="360" w:lineRule="auto"/>
      </w:pPr>
    </w:p>
    <w:p w14:paraId="6C356085" w14:textId="54677BE7" w:rsidR="00E43B50" w:rsidRDefault="00296F8E" w:rsidP="00E90F10">
      <w:pPr>
        <w:pStyle w:val="Geenafstand"/>
        <w:spacing w:line="360" w:lineRule="auto"/>
      </w:pPr>
      <w:r>
        <w:tab/>
        <w:t xml:space="preserve">En in het Nieuwe Testament wordt deze voorzet ingekopt. En dat wil ik je laten zien aan de hand van Paulus’ brief aan Filemon. De Brief aan Filemon: één hoofdstuk maar, </w:t>
      </w:r>
      <w:r w:rsidR="00E43B50">
        <w:t xml:space="preserve">maar mooi wel </w:t>
      </w:r>
      <w:r>
        <w:t xml:space="preserve">het hele evangelie in een notendop. </w:t>
      </w:r>
    </w:p>
    <w:p w14:paraId="21091FF1" w14:textId="761B1DEA" w:rsidR="00663AA7" w:rsidRDefault="00663AA7" w:rsidP="00E90F10">
      <w:pPr>
        <w:pStyle w:val="Geenafstand"/>
        <w:spacing w:line="360" w:lineRule="auto"/>
      </w:pPr>
    </w:p>
    <w:p w14:paraId="09579126" w14:textId="77777777" w:rsidR="00663AA7" w:rsidRDefault="00663AA7" w:rsidP="00E90F10">
      <w:pPr>
        <w:pStyle w:val="Geenafstand"/>
        <w:spacing w:line="360" w:lineRule="auto"/>
      </w:pPr>
    </w:p>
    <w:p w14:paraId="3C95853A" w14:textId="1C185303" w:rsidR="00A623C3" w:rsidRDefault="00A623C3" w:rsidP="00371C12">
      <w:pPr>
        <w:pStyle w:val="Geenafstand"/>
        <w:spacing w:line="360" w:lineRule="auto"/>
      </w:pPr>
      <w:r>
        <w:lastRenderedPageBreak/>
        <w:t>3.</w:t>
      </w:r>
      <w:r>
        <w:tab/>
        <w:t>Ik lees de brief aan Filemon met je, uit de Bijbel in Gewone Taal. Vers 1-3, Paulus groet Filemon.</w:t>
      </w:r>
    </w:p>
    <w:p w14:paraId="3ABDAAD8" w14:textId="2E260EC1" w:rsidR="00A623C3" w:rsidRDefault="00A623C3" w:rsidP="00371C12">
      <w:pPr>
        <w:pStyle w:val="Geenafstand"/>
        <w:spacing w:line="360" w:lineRule="auto"/>
      </w:pPr>
      <w:r>
        <w:t xml:space="preserve">Hierover: Paulus zit dus gevangen, omdat hij christen is. Christen zijn heeft soms de raarste gevolgen. En waarschijnlijk is die </w:t>
      </w:r>
      <w:proofErr w:type="spellStart"/>
      <w:r>
        <w:t>Apfia</w:t>
      </w:r>
      <w:proofErr w:type="spellEnd"/>
      <w:r>
        <w:t xml:space="preserve"> Filemons vrouw en </w:t>
      </w:r>
      <w:proofErr w:type="spellStart"/>
      <w:r>
        <w:t>Archippus</w:t>
      </w:r>
      <w:proofErr w:type="spellEnd"/>
      <w:r>
        <w:t xml:space="preserve"> hun zoon.</w:t>
      </w:r>
    </w:p>
    <w:p w14:paraId="0510D73C" w14:textId="721DD975" w:rsidR="00A623C3" w:rsidRDefault="00A623C3" w:rsidP="00371C12">
      <w:pPr>
        <w:pStyle w:val="Geenafstand"/>
        <w:spacing w:line="360" w:lineRule="auto"/>
      </w:pPr>
    </w:p>
    <w:p w14:paraId="7E2C5456" w14:textId="01D27C48" w:rsidR="00A623C3" w:rsidRDefault="00A623C3" w:rsidP="00371C12">
      <w:pPr>
        <w:pStyle w:val="Geenafstand"/>
        <w:spacing w:line="360" w:lineRule="auto"/>
      </w:pPr>
      <w:r>
        <w:tab/>
        <w:t>Ik lees vers 4-7, Paulus dankt God.</w:t>
      </w:r>
    </w:p>
    <w:p w14:paraId="02F69001" w14:textId="77E93B52" w:rsidR="00A623C3" w:rsidRDefault="00A623C3" w:rsidP="00371C12">
      <w:pPr>
        <w:pStyle w:val="Geenafstand"/>
        <w:spacing w:line="360" w:lineRule="auto"/>
      </w:pPr>
      <w:r>
        <w:t xml:space="preserve">Ik denk dat Filemon al nattigheid voelt. Als iemand jou zo in het zonnetje zet, dat jij zo’n goede gast bent, wat wil hij </w:t>
      </w:r>
      <w:r w:rsidR="00E43B50">
        <w:t xml:space="preserve">dan </w:t>
      </w:r>
      <w:r>
        <w:t>van je? Tegelijk: Paulus meent wat hij zegt en wat hij zegt klopt ook gewoon: Filemon is een goede christen. Dankzij Paulus hoort Filemon bij Jezus en dankzij Jezus hoort Filemon bij Paulus en de andere christenen.</w:t>
      </w:r>
    </w:p>
    <w:p w14:paraId="1B716CB6" w14:textId="69644A0C" w:rsidR="00A623C3" w:rsidRDefault="00A623C3" w:rsidP="00371C12">
      <w:pPr>
        <w:pStyle w:val="Geenafstand"/>
        <w:spacing w:line="360" w:lineRule="auto"/>
      </w:pPr>
    </w:p>
    <w:p w14:paraId="47799696" w14:textId="6B5F386D" w:rsidR="00A623C3" w:rsidRDefault="00A623C3" w:rsidP="00371C12">
      <w:pPr>
        <w:pStyle w:val="Geenafstand"/>
        <w:spacing w:line="360" w:lineRule="auto"/>
      </w:pPr>
      <w:r>
        <w:tab/>
        <w:t>Vers 8-9, Paulus wil Filemon iets vragen.</w:t>
      </w:r>
    </w:p>
    <w:p w14:paraId="3F049200" w14:textId="77AB03E3" w:rsidR="00A623C3" w:rsidRDefault="006A321B" w:rsidP="00371C12">
      <w:pPr>
        <w:pStyle w:val="Geenafstand"/>
        <w:spacing w:line="360" w:lineRule="auto"/>
      </w:pPr>
      <w:r>
        <w:t xml:space="preserve">Opnieuw: Paulus meent elk woord van wat hij zegt. Paulus weet dat wat hij zegt </w:t>
      </w:r>
      <w:r w:rsidRPr="00BE3AD8">
        <w:rPr>
          <w:i/>
        </w:rPr>
        <w:t>zo</w:t>
      </w:r>
      <w:r>
        <w:t xml:space="preserve"> precies aansluit bij de leer van Jezus, dat hij het </w:t>
      </w:r>
      <w:r w:rsidRPr="00BE3AD8">
        <w:rPr>
          <w:i/>
        </w:rPr>
        <w:t>recht</w:t>
      </w:r>
      <w:r>
        <w:t xml:space="preserve"> heeft te vragen wat hij vraagt. Maar tegelijk wil Paulus ook in zijn manier van optreden helemaal op Jezus lijken. En dus doet hij geen beroep op zijn macht, maar op de liefde. (En dat niveau van christen zijn, ik denk dat we dat allemaal moeten zoeken.)</w:t>
      </w:r>
    </w:p>
    <w:p w14:paraId="76C11B70" w14:textId="6946A12E" w:rsidR="006A321B" w:rsidRDefault="006A321B" w:rsidP="00371C12">
      <w:pPr>
        <w:pStyle w:val="Geenafstand"/>
        <w:spacing w:line="360" w:lineRule="auto"/>
      </w:pPr>
    </w:p>
    <w:p w14:paraId="55A2478A" w14:textId="0DC5BBBE" w:rsidR="006A321B" w:rsidRDefault="006A321B" w:rsidP="00371C12">
      <w:pPr>
        <w:pStyle w:val="Geenafstand"/>
        <w:spacing w:line="360" w:lineRule="auto"/>
      </w:pPr>
      <w:r>
        <w:tab/>
        <w:t>Vers 10-16, Paulus vraag gaat over Onesimus.</w:t>
      </w:r>
    </w:p>
    <w:p w14:paraId="3ADD2F1F" w14:textId="75C02DB4" w:rsidR="006A321B" w:rsidRDefault="006A321B" w:rsidP="00371C12">
      <w:pPr>
        <w:pStyle w:val="Geenafstand"/>
        <w:spacing w:line="360" w:lineRule="auto"/>
      </w:pPr>
      <w:r>
        <w:t>[Tussendoor: hier is de BGT-vertaling té uitleggerig. Paulus zegt niet: ‘Ik houd veel van hem, toch stuur ik hem naar jou terug.’ Paulus zegt: ‘Ik stuur mijn hart naar jou terug.’ En dat is precies wat hij bedoelt: als jij deze weggelopen slaaf ontvangt, ontvang je mij. Zie je zijn gezicht, zie je mijn gezicht.]</w:t>
      </w:r>
    </w:p>
    <w:p w14:paraId="68A64FBE" w14:textId="21CDB2E5" w:rsidR="006A321B" w:rsidRDefault="006A321B" w:rsidP="00BE3AD8">
      <w:pPr>
        <w:pStyle w:val="Geenafstand"/>
        <w:spacing w:line="360" w:lineRule="auto"/>
        <w:ind w:firstLine="708"/>
      </w:pPr>
      <w:r>
        <w:t xml:space="preserve">En even voor de duidelijkheid. Als Paulus hier zou zeggen: </w:t>
      </w:r>
      <w:r w:rsidR="005908D5">
        <w:t xml:space="preserve">‘De slavernij moet worden afgeschaft,’ dat is net zoiets als zeggen: ‘We moeten van het gas af.’ Dat kan gewoon niet van vandaag op morgen. Dus dat zegt hij niet – niet letterlijk. Maar als een slaaf om Christus’ wil je vriend is en om Gods wil je broer, weet je, dan hol je </w:t>
      </w:r>
      <w:r w:rsidR="00371C12">
        <w:t>dat</w:t>
      </w:r>
      <w:r w:rsidR="005908D5">
        <w:t xml:space="preserve"> hele systeem van </w:t>
      </w:r>
      <w:r w:rsidR="00371C12">
        <w:t xml:space="preserve">slavernij van </w:t>
      </w:r>
      <w:r w:rsidR="005908D5">
        <w:t>binnen</w:t>
      </w:r>
      <w:r w:rsidR="00BE3AD8">
        <w:t>uit</w:t>
      </w:r>
      <w:r w:rsidR="005908D5">
        <w:t xml:space="preserve"> uit. En stort het vanzelf in. En dat heeft Paulus in de gaten.</w:t>
      </w:r>
    </w:p>
    <w:p w14:paraId="1819D077" w14:textId="315F13D6" w:rsidR="005908D5" w:rsidRDefault="005908D5" w:rsidP="00371C12">
      <w:pPr>
        <w:pStyle w:val="Geenafstand"/>
        <w:spacing w:line="360" w:lineRule="auto"/>
      </w:pPr>
    </w:p>
    <w:p w14:paraId="2788D1D5" w14:textId="60ABB1DF" w:rsidR="005908D5" w:rsidRDefault="005908D5" w:rsidP="00371C12">
      <w:pPr>
        <w:pStyle w:val="Geenafstand"/>
        <w:spacing w:line="360" w:lineRule="auto"/>
      </w:pPr>
      <w:r>
        <w:tab/>
        <w:t>Vers 17-22, Paulus’ vraag aan Filemon.</w:t>
      </w:r>
    </w:p>
    <w:p w14:paraId="35D3A170" w14:textId="17046AFD" w:rsidR="005908D5" w:rsidRDefault="005908D5" w:rsidP="00371C12">
      <w:pPr>
        <w:pStyle w:val="Geenafstand"/>
        <w:spacing w:line="360" w:lineRule="auto"/>
      </w:pPr>
      <w:r>
        <w:t>‘Ik zeg maar niet, dat jij je leven dankt aan mij.’ Maar met dat je zegt dat je het niet zegt, zeg je het wel. Opnieuw: dat Paulus alle recht heeft te vragen wat hij vraagt, omdat dit is wat de Heer Jezus zelf vraagt. En tegelijk: geen gebruik van macht, maar een beroep op de liefde, juist omdat wat hij vraagt een vraag van Jezus is en ook Jezus kiest voor een beroep op zijn liefde voor ons en onze liefde voor Hem.</w:t>
      </w:r>
    </w:p>
    <w:p w14:paraId="1F8929A7" w14:textId="0E0B2CB0" w:rsidR="005908D5" w:rsidRDefault="005908D5" w:rsidP="00BE3AD8">
      <w:pPr>
        <w:pStyle w:val="Geenafstand"/>
        <w:spacing w:line="360" w:lineRule="auto"/>
        <w:ind w:firstLine="708"/>
      </w:pPr>
      <w:r>
        <w:t xml:space="preserve">En dan die ene opmerking, waarin Paulus toch zegt dat we van de slavernij af moeten. ‘Natuurlijk zul je doen wat ik je in deze brief vraag. En je zult beslist nog veel meer goede dingen </w:t>
      </w:r>
      <w:r>
        <w:lastRenderedPageBreak/>
        <w:t xml:space="preserve">doen!’ Namelijk Onesimus vrijlaten. Want Jezus zelf heeft gezegd, dat je iemand die wegloopt en die je besteelt, wanneer hij of zij zich bekeert, met open armen moet ontvangen. Jij vraagt God om vergeving. God geeft </w:t>
      </w:r>
      <w:proofErr w:type="gramStart"/>
      <w:r>
        <w:t>jou</w:t>
      </w:r>
      <w:proofErr w:type="gramEnd"/>
      <w:r>
        <w:t xml:space="preserve"> vergeving. Meer nog: Hij ma</w:t>
      </w:r>
      <w:r w:rsidR="004563FA">
        <w:t>a</w:t>
      </w:r>
      <w:r>
        <w:t xml:space="preserve">kt je zijn kind. </w:t>
      </w:r>
      <w:r w:rsidR="004563FA">
        <w:t>Onesimus vraagt Filemon vergeving. Filemon geeft hem vergeving. Meer nog: hij geeft hem de vrijheid. God lof, wij zijn geen slaven meer.</w:t>
      </w:r>
    </w:p>
    <w:p w14:paraId="5DBE0B4A" w14:textId="5EC40E4B" w:rsidR="004563FA" w:rsidRDefault="004563FA" w:rsidP="00371C12">
      <w:pPr>
        <w:pStyle w:val="Geenafstand"/>
        <w:spacing w:line="360" w:lineRule="auto"/>
      </w:pPr>
    </w:p>
    <w:p w14:paraId="2265291E" w14:textId="1DE71D85" w:rsidR="004563FA" w:rsidRDefault="004563FA" w:rsidP="00371C12">
      <w:pPr>
        <w:pStyle w:val="Geenafstand"/>
        <w:spacing w:line="360" w:lineRule="auto"/>
      </w:pPr>
    </w:p>
    <w:p w14:paraId="466444F1" w14:textId="115053B6" w:rsidR="004563FA" w:rsidRDefault="004563FA" w:rsidP="00371C12">
      <w:pPr>
        <w:pStyle w:val="Geenafstand"/>
        <w:spacing w:line="360" w:lineRule="auto"/>
      </w:pPr>
      <w:r>
        <w:t>4.</w:t>
      </w:r>
      <w:r>
        <w:tab/>
        <w:t xml:space="preserve">Maar ze zijn er nog wel in onze wereld. Slaven. </w:t>
      </w:r>
      <w:r w:rsidR="00BE3AD8">
        <w:t>En</w:t>
      </w:r>
      <w:r>
        <w:t xml:space="preserve"> dat is niet zoals God het heeft bedoeld en dus gaan wij eraan doen wat we kunnen. </w:t>
      </w:r>
      <w:r w:rsidR="00A61536">
        <w:t xml:space="preserve">Een goede concrete actie is dat je </w:t>
      </w:r>
      <w:r w:rsidR="00E43B50">
        <w:t>het</w:t>
      </w:r>
      <w:r w:rsidR="00A61536">
        <w:t xml:space="preserve"> werk van IJM ondersteunt</w:t>
      </w:r>
      <w:r w:rsidR="00E43B50">
        <w:t xml:space="preserve">. Zij werken, samen met lokale overheden en gemeenschappen, zowel acuut als op de langere termijn, door te werken aan betere rechtssystemen. De collecte is straks voor hun, en er liggen ook overal machtigingskaarten voor als je ze met een periodieke gift wilt ondersteunen. </w:t>
      </w:r>
      <w:r>
        <w:t xml:space="preserve"> En </w:t>
      </w:r>
      <w:r w:rsidR="00E43B50">
        <w:t>de tweede actie is eigenlijk net zo concreet</w:t>
      </w:r>
      <w:r>
        <w:t xml:space="preserve">: bid God of Hij mensen die slaaf zijn wil bevrijden. Wijs Hem </w:t>
      </w:r>
      <w:r w:rsidR="00E43B50">
        <w:t>erop</w:t>
      </w:r>
      <w:r>
        <w:t xml:space="preserve"> dat Hij ons niet als </w:t>
      </w:r>
      <w:r w:rsidR="005C6B5C">
        <w:t>slaven heeft gemaakt, maar als mensen, en dat dit dus niet kan. En heel concreet: bid dit niet all</w:t>
      </w:r>
      <w:r w:rsidR="00663AA7">
        <w:t>e</w:t>
      </w:r>
      <w:bookmarkStart w:id="0" w:name="_GoBack"/>
      <w:bookmarkEnd w:id="0"/>
      <w:r w:rsidR="005C6B5C">
        <w:t xml:space="preserve">en vandaag of deze week, maar maak er </w:t>
      </w:r>
      <w:r w:rsidR="00E43B50">
        <w:t xml:space="preserve">bij voorbeeld </w:t>
      </w:r>
      <w:r w:rsidR="005C6B5C">
        <w:t xml:space="preserve">voor een jaar een gewoonte van. Tip: bid elke vrijdag tegen slavernij. </w:t>
      </w:r>
      <w:proofErr w:type="spellStart"/>
      <w:proofErr w:type="gramStart"/>
      <w:r w:rsidR="005C6B5C">
        <w:t>Vrij-dag</w:t>
      </w:r>
      <w:proofErr w:type="spellEnd"/>
      <w:proofErr w:type="gramEnd"/>
      <w:r w:rsidR="005C6B5C">
        <w:t xml:space="preserve"> bidden voor </w:t>
      </w:r>
      <w:r w:rsidR="00371C12">
        <w:t xml:space="preserve">de </w:t>
      </w:r>
      <w:proofErr w:type="spellStart"/>
      <w:r w:rsidR="00371C12">
        <w:t>vrij-heid</w:t>
      </w:r>
      <w:proofErr w:type="spellEnd"/>
      <w:r w:rsidR="00371C12">
        <w:t xml:space="preserve"> van </w:t>
      </w:r>
      <w:r w:rsidR="005C6B5C">
        <w:t>slaven, dat kun je makkelijk onthouden.</w:t>
      </w:r>
    </w:p>
    <w:p w14:paraId="02E1FC38" w14:textId="3295B428" w:rsidR="005C6B5C" w:rsidRDefault="005C6B5C" w:rsidP="00371C12">
      <w:pPr>
        <w:pStyle w:val="Geenafstand"/>
        <w:spacing w:line="360" w:lineRule="auto"/>
      </w:pPr>
    </w:p>
    <w:p w14:paraId="342D24C5" w14:textId="1FDE0139" w:rsidR="005C6B5C" w:rsidRDefault="005C6B5C" w:rsidP="00371C12">
      <w:pPr>
        <w:pStyle w:val="Geenafstand"/>
        <w:spacing w:line="360" w:lineRule="auto"/>
      </w:pPr>
      <w:r>
        <w:tab/>
        <w:t>En zo is dit toch nog een praktische preek geworden. Ook al begon ik met onze zondige aard en het eeuwig oordeel en al die ellende. Maar van Paulus in zijn Brief aan Filemon leer ik dat er verlossing is en wat die inhoud</w:t>
      </w:r>
      <w:r w:rsidR="00371C12">
        <w:t>t</w:t>
      </w:r>
      <w:r>
        <w:t xml:space="preserve">. En weet je, dan hoeft Paulus of dan hoeft Jezus ook niets van me te eisen. Zijn liefde zelf maakt mij dankbaar en bereid om zelf </w:t>
      </w:r>
      <w:r w:rsidR="00371C12">
        <w:t xml:space="preserve">uit </w:t>
      </w:r>
      <w:r>
        <w:t>lief</w:t>
      </w:r>
      <w:r w:rsidR="00371C12">
        <w:t>de</w:t>
      </w:r>
      <w:r>
        <w:t xml:space="preserve"> te </w:t>
      </w:r>
      <w:r w:rsidR="00371C12">
        <w:t>lev</w:t>
      </w:r>
      <w:r>
        <w:t>en.</w:t>
      </w:r>
    </w:p>
    <w:p w14:paraId="167C7631" w14:textId="3FCEFA5C" w:rsidR="005C6B5C" w:rsidRDefault="005C6B5C" w:rsidP="00371C12">
      <w:pPr>
        <w:pStyle w:val="Geenafstand"/>
        <w:spacing w:line="360" w:lineRule="auto"/>
      </w:pPr>
    </w:p>
    <w:p w14:paraId="02677CFC" w14:textId="57326FB1" w:rsidR="005C6B5C" w:rsidRDefault="005C6B5C" w:rsidP="00371C12">
      <w:pPr>
        <w:pStyle w:val="Geenafstand"/>
        <w:spacing w:line="360" w:lineRule="auto"/>
      </w:pPr>
    </w:p>
    <w:p w14:paraId="44F3B038" w14:textId="3D59BD04" w:rsidR="005C6B5C" w:rsidRDefault="005C6B5C" w:rsidP="00371C12">
      <w:pPr>
        <w:pStyle w:val="Geenafstand"/>
        <w:spacing w:line="360" w:lineRule="auto"/>
      </w:pPr>
      <w:r>
        <w:tab/>
        <w:t>Amen.</w:t>
      </w:r>
    </w:p>
    <w:sectPr w:rsidR="005C6B5C">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6720E" w14:textId="77777777" w:rsidR="00600001" w:rsidRDefault="00600001" w:rsidP="00371C12">
      <w:pPr>
        <w:spacing w:after="0" w:line="240" w:lineRule="auto"/>
      </w:pPr>
      <w:r>
        <w:separator/>
      </w:r>
    </w:p>
  </w:endnote>
  <w:endnote w:type="continuationSeparator" w:id="0">
    <w:p w14:paraId="66DE2763" w14:textId="77777777" w:rsidR="00600001" w:rsidRDefault="00600001" w:rsidP="0037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09044"/>
      <w:docPartObj>
        <w:docPartGallery w:val="Page Numbers (Bottom of Page)"/>
        <w:docPartUnique/>
      </w:docPartObj>
    </w:sdtPr>
    <w:sdtEndPr/>
    <w:sdtContent>
      <w:p w14:paraId="0214A367" w14:textId="1CD079F0" w:rsidR="00371C12" w:rsidRDefault="00371C12">
        <w:pPr>
          <w:pStyle w:val="Voettekst"/>
          <w:jc w:val="right"/>
        </w:pPr>
        <w:r>
          <w:fldChar w:fldCharType="begin"/>
        </w:r>
        <w:r>
          <w:instrText>PAGE   \* MERGEFORMAT</w:instrText>
        </w:r>
        <w:r>
          <w:fldChar w:fldCharType="separate"/>
        </w:r>
        <w:r>
          <w:t>2</w:t>
        </w:r>
        <w:r>
          <w:fldChar w:fldCharType="end"/>
        </w:r>
      </w:p>
    </w:sdtContent>
  </w:sdt>
  <w:p w14:paraId="1B709C46" w14:textId="77777777" w:rsidR="00371C12" w:rsidRDefault="00371C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4705F" w14:textId="77777777" w:rsidR="00600001" w:rsidRDefault="00600001" w:rsidP="00371C12">
      <w:pPr>
        <w:spacing w:after="0" w:line="240" w:lineRule="auto"/>
      </w:pPr>
      <w:r>
        <w:separator/>
      </w:r>
    </w:p>
  </w:footnote>
  <w:footnote w:type="continuationSeparator" w:id="0">
    <w:p w14:paraId="5BF31B8C" w14:textId="77777777" w:rsidR="00600001" w:rsidRDefault="00600001" w:rsidP="00371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23EC4" w14:textId="3A38E592" w:rsidR="00371C12" w:rsidRDefault="00371C12" w:rsidP="00371C12">
    <w:pPr>
      <w:pStyle w:val="Koptekst"/>
      <w:jc w:val="right"/>
    </w:pPr>
    <w:proofErr w:type="gramStart"/>
    <w:r>
      <w:t>y</w:t>
    </w:r>
    <w:proofErr w:type="gramEnd"/>
    <w:r>
      <w:t>18 Filemon.1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067"/>
    <w:rsid w:val="000E2F2C"/>
    <w:rsid w:val="00296F8E"/>
    <w:rsid w:val="00371C12"/>
    <w:rsid w:val="0045028B"/>
    <w:rsid w:val="004563FA"/>
    <w:rsid w:val="00461632"/>
    <w:rsid w:val="005908D5"/>
    <w:rsid w:val="005C6B5C"/>
    <w:rsid w:val="00600001"/>
    <w:rsid w:val="00663AA7"/>
    <w:rsid w:val="006A321B"/>
    <w:rsid w:val="00920EA5"/>
    <w:rsid w:val="00980067"/>
    <w:rsid w:val="00A457FB"/>
    <w:rsid w:val="00A61536"/>
    <w:rsid w:val="00A623C3"/>
    <w:rsid w:val="00BE3AD8"/>
    <w:rsid w:val="00D21421"/>
    <w:rsid w:val="00DB0914"/>
    <w:rsid w:val="00E43B50"/>
    <w:rsid w:val="00E90F10"/>
    <w:rsid w:val="00F32E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FF23"/>
  <w15:chartTrackingRefBased/>
  <w15:docId w15:val="{E709064B-174E-4EEC-965F-EE67406D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80067"/>
    <w:pPr>
      <w:spacing w:after="0" w:line="240" w:lineRule="auto"/>
    </w:pPr>
  </w:style>
  <w:style w:type="character" w:styleId="Hyperlink">
    <w:name w:val="Hyperlink"/>
    <w:basedOn w:val="Standaardalinea-lettertype"/>
    <w:uiPriority w:val="99"/>
    <w:unhideWhenUsed/>
    <w:rsid w:val="004563FA"/>
    <w:rPr>
      <w:color w:val="0563C1" w:themeColor="hyperlink"/>
      <w:u w:val="single"/>
    </w:rPr>
  </w:style>
  <w:style w:type="character" w:styleId="Onopgelostemelding">
    <w:name w:val="Unresolved Mention"/>
    <w:basedOn w:val="Standaardalinea-lettertype"/>
    <w:uiPriority w:val="99"/>
    <w:semiHidden/>
    <w:unhideWhenUsed/>
    <w:rsid w:val="004563FA"/>
    <w:rPr>
      <w:color w:val="605E5C"/>
      <w:shd w:val="clear" w:color="auto" w:fill="E1DFDD"/>
    </w:rPr>
  </w:style>
  <w:style w:type="paragraph" w:styleId="Koptekst">
    <w:name w:val="header"/>
    <w:basedOn w:val="Standaard"/>
    <w:link w:val="KoptekstChar"/>
    <w:uiPriority w:val="99"/>
    <w:unhideWhenUsed/>
    <w:rsid w:val="00371C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1C12"/>
  </w:style>
  <w:style w:type="paragraph" w:styleId="Voettekst">
    <w:name w:val="footer"/>
    <w:basedOn w:val="Standaard"/>
    <w:link w:val="VoettekstChar"/>
    <w:uiPriority w:val="99"/>
    <w:unhideWhenUsed/>
    <w:rsid w:val="00371C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1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1269</TotalTime>
  <Pages>4</Pages>
  <Words>1281</Words>
  <Characters>7047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8</cp:revision>
  <cp:lastPrinted>2018-09-23T11:00:00Z</cp:lastPrinted>
  <dcterms:created xsi:type="dcterms:W3CDTF">2018-09-21T06:53:00Z</dcterms:created>
  <dcterms:modified xsi:type="dcterms:W3CDTF">2018-09-24T05:48:00Z</dcterms:modified>
</cp:coreProperties>
</file>